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景德镇市青少年校外活动中心</w:t>
      </w:r>
    </w:p>
    <w:p>
      <w:pPr>
        <w:ind w:firstLine="2168" w:firstLineChars="600"/>
        <w:jc w:val="both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陶艺研学课程专业师资队伍名单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335"/>
        <w:gridCol w:w="1515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335" w:type="dxa"/>
          </w:tcPr>
          <w:p>
            <w:pPr>
              <w:ind w:firstLine="320" w:firstLineChars="100"/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性 别</w:t>
            </w:r>
          </w:p>
        </w:tc>
        <w:tc>
          <w:tcPr>
            <w:tcW w:w="4643" w:type="dxa"/>
          </w:tcPr>
          <w:p>
            <w:pPr>
              <w:ind w:firstLine="1600" w:firstLineChars="500"/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涂翼报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4643" w:type="dxa"/>
          </w:tcPr>
          <w:p>
            <w:pPr>
              <w:ind w:firstLine="480" w:firstLineChars="200"/>
              <w:jc w:val="left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教授级工艺美术师，中国陶瓷艺术大师，享受国务院特殊净贴专家。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宁勤征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4643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中国工艺美术大师，二级教授。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喻木华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4643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中国陶瓷艺术大师，教授级工艺美术师。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许国胜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4643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中国陶瓷设计艺术大师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杨曙华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4643" w:type="dxa"/>
          </w:tcPr>
          <w:p>
            <w:pPr>
              <w:ind w:firstLine="320" w:firstLineChars="100"/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中国工艺美术师，二级教授</w:t>
            </w:r>
            <w:r>
              <w:rPr>
                <w:rFonts w:hint="eastAsia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高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峰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4643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22"/>
                <w:szCs w:val="22"/>
              </w:rPr>
              <w:t>中国陶瓷设计艺术大师，江西省工艺美术大师。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程永安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4643" w:type="dxa"/>
          </w:tcPr>
          <w:p>
            <w:pPr>
              <w:ind w:firstLine="480" w:firstLineChars="200"/>
              <w:jc w:val="left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中国陶瓷设计艺术大师，全国“五一”劳动奖章获得者。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李美珍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女</w:t>
            </w:r>
          </w:p>
        </w:tc>
        <w:tc>
          <w:tcPr>
            <w:tcW w:w="4643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景德镇学院教授，中国陶瓷设计艺术大师。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汪开潮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4643" w:type="dxa"/>
          </w:tcPr>
          <w:p>
            <w:pPr>
              <w:ind w:firstLine="480" w:firstLineChars="20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副教授，江西省陶瓷艺术大师。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钟振华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4643" w:type="dxa"/>
          </w:tcPr>
          <w:p>
            <w:pPr>
              <w:ind w:firstLine="480" w:firstLineChars="20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教授级工艺美术师，中国工美行业艺术大师。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洪勤学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4643" w:type="dxa"/>
          </w:tcPr>
          <w:p>
            <w:pPr>
              <w:ind w:firstLine="480" w:firstLineChars="200"/>
              <w:jc w:val="left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江西省陶瓷艺术大师 ，中国侨商会常务理事。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黄光华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4643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省级陶瓷艺术大师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江乐山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4643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粉彩山水代表性传承人，省陶瓷艺术大师。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14</w:t>
            </w:r>
          </w:p>
        </w:tc>
        <w:tc>
          <w:tcPr>
            <w:tcW w:w="1335" w:type="dxa"/>
          </w:tcPr>
          <w:p>
            <w:pPr>
              <w:ind w:firstLine="280" w:firstLineChars="100"/>
              <w:jc w:val="both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易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4643" w:type="dxa"/>
          </w:tcPr>
          <w:p>
            <w:pPr>
              <w:ind w:firstLine="480" w:firstLineChars="200"/>
              <w:jc w:val="left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高级技师（国家一级）、江西省非物质文化遗产代表性传承人。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</w:t>
            </w:r>
          </w:p>
        </w:tc>
        <w:tc>
          <w:tcPr>
            <w:tcW w:w="1335" w:type="dxa"/>
          </w:tcPr>
          <w:p>
            <w:pPr>
              <w:ind w:firstLine="240" w:firstLineChars="100"/>
              <w:jc w:val="both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曹永生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4643" w:type="dxa"/>
          </w:tcPr>
          <w:p>
            <w:pPr>
              <w:ind w:firstLine="480" w:firstLineChars="200"/>
              <w:jc w:val="left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江西省高级工艺美术师，江西省非物质遗产代表性传承人。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</w:t>
            </w:r>
          </w:p>
        </w:tc>
        <w:tc>
          <w:tcPr>
            <w:tcW w:w="1335" w:type="dxa"/>
          </w:tcPr>
          <w:p>
            <w:pPr>
              <w:ind w:firstLine="240" w:firstLineChars="100"/>
              <w:jc w:val="both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鹏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4643" w:type="dxa"/>
          </w:tcPr>
          <w:p>
            <w:pPr>
              <w:ind w:firstLine="480" w:firstLineChars="200"/>
              <w:jc w:val="left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江西省陶瓷艺术大师，江西省非物质文化遗产代表性传承人。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29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</w:t>
            </w:r>
          </w:p>
        </w:tc>
        <w:tc>
          <w:tcPr>
            <w:tcW w:w="1335" w:type="dxa"/>
          </w:tcPr>
          <w:p>
            <w:pPr>
              <w:ind w:firstLine="240" w:firstLineChars="100"/>
              <w:jc w:val="both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史重彬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4643" w:type="dxa"/>
          </w:tcPr>
          <w:p>
            <w:pPr>
              <w:spacing w:line="220" w:lineRule="atLeast"/>
              <w:ind w:firstLine="480" w:firstLineChars="200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江西省高级技师、景德鎮市青年岗位能手。</w:t>
            </w:r>
          </w:p>
        </w:tc>
      </w:tr>
    </w:tbl>
    <w:p>
      <w:pPr>
        <w:jc w:val="left"/>
        <w:rPr>
          <w:rFonts w:hint="eastAsia"/>
          <w:sz w:val="32"/>
          <w:szCs w:val="4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NGY3ODFmOTc4ZmU2NjI3MzUyMWRiMTdiODEwYzMifQ=="/>
  </w:docVars>
  <w:rsids>
    <w:rsidRoot w:val="00000000"/>
    <w:rsid w:val="0100390C"/>
    <w:rsid w:val="0362386A"/>
    <w:rsid w:val="0BBA6DAD"/>
    <w:rsid w:val="0BC71415"/>
    <w:rsid w:val="14202F2F"/>
    <w:rsid w:val="1ED63AA6"/>
    <w:rsid w:val="1F882FF2"/>
    <w:rsid w:val="223E3E3C"/>
    <w:rsid w:val="23201794"/>
    <w:rsid w:val="23E136EE"/>
    <w:rsid w:val="24AC1531"/>
    <w:rsid w:val="28186EDD"/>
    <w:rsid w:val="2CB05DF1"/>
    <w:rsid w:val="2EA96AE1"/>
    <w:rsid w:val="32B048E2"/>
    <w:rsid w:val="33016C78"/>
    <w:rsid w:val="389600D6"/>
    <w:rsid w:val="391E1AB4"/>
    <w:rsid w:val="3C401B17"/>
    <w:rsid w:val="3DE63DAA"/>
    <w:rsid w:val="3F277CDA"/>
    <w:rsid w:val="43C26223"/>
    <w:rsid w:val="440367D4"/>
    <w:rsid w:val="51FB0B52"/>
    <w:rsid w:val="5394125E"/>
    <w:rsid w:val="544444A0"/>
    <w:rsid w:val="56DC71A4"/>
    <w:rsid w:val="5A837B59"/>
    <w:rsid w:val="5DFE3EA4"/>
    <w:rsid w:val="6361115D"/>
    <w:rsid w:val="67DD5376"/>
    <w:rsid w:val="69C75A92"/>
    <w:rsid w:val="716B13F9"/>
    <w:rsid w:val="740578E3"/>
    <w:rsid w:val="74820F33"/>
    <w:rsid w:val="793B5074"/>
    <w:rsid w:val="7CB00608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456</Characters>
  <Lines>0</Lines>
  <Paragraphs>0</Paragraphs>
  <TotalTime>0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2023-07-05T02:30:00Z</dcterms:created>
  <dc:creator>111</dc:creator>
  <cp:lastModifiedBy>111</cp:lastModifiedBy>
  <dcterms:modified xsi:type="dcterms:W3CDTF">2023-07-05T03:41:34Z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54D0157F4199473EA01AA6159599D1C5_12</vt:lpwstr>
  </property>
</Properties>
</file>